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11" w:rsidRDefault="00940A11">
      <w:bookmarkStart w:id="0" w:name="_GoBack"/>
      <w:bookmarkEnd w:id="0"/>
    </w:p>
    <w:p w:rsidR="00940A11" w:rsidRDefault="00940A11">
      <w:r w:rsidRPr="00940A11">
        <w:rPr>
          <w:rFonts w:ascii="Calibri" w:eastAsia="Times New Roman" w:hAnsi="Calibri" w:cs="Arial"/>
          <w:noProof/>
          <w:lang w:eastAsia="en-GB"/>
        </w:rPr>
        <w:drawing>
          <wp:anchor distT="0" distB="0" distL="114300" distR="114300" simplePos="0" relativeHeight="251659264" behindDoc="1" locked="0" layoutInCell="1" allowOverlap="1" wp14:anchorId="36DDAD98" wp14:editId="71596D3E">
            <wp:simplePos x="0" y="0"/>
            <wp:positionH relativeFrom="column">
              <wp:posOffset>-704850</wp:posOffset>
            </wp:positionH>
            <wp:positionV relativeFrom="paragraph">
              <wp:posOffset>180340</wp:posOffset>
            </wp:positionV>
            <wp:extent cx="7086600" cy="114300"/>
            <wp:effectExtent l="0" t="0" r="0" b="12700"/>
            <wp:wrapNone/>
            <wp:docPr id="1" name="Picture 1"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86600" cy="11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72F" w:rsidRPr="00E8572F" w:rsidRDefault="00E8572F" w:rsidP="00E8572F">
      <w:pPr>
        <w:rPr>
          <w:rFonts w:ascii="Arial" w:hAnsi="Arial" w:cs="Arial"/>
          <w:b/>
          <w:sz w:val="24"/>
          <w:szCs w:val="24"/>
        </w:rPr>
      </w:pPr>
      <w:r w:rsidRPr="00E8572F">
        <w:rPr>
          <w:rFonts w:ascii="Arial" w:hAnsi="Arial" w:cs="Arial"/>
          <w:b/>
          <w:sz w:val="24"/>
          <w:szCs w:val="24"/>
        </w:rPr>
        <w:t xml:space="preserve">Leave of Absence Request Form </w:t>
      </w:r>
    </w:p>
    <w:p w:rsidR="00E8572F" w:rsidRPr="00E8572F" w:rsidRDefault="00E8572F" w:rsidP="00E8572F">
      <w:pPr>
        <w:rPr>
          <w:rFonts w:ascii="Arial" w:hAnsi="Arial" w:cs="Arial"/>
        </w:rPr>
      </w:pPr>
      <w:r w:rsidRPr="00E8572F">
        <w:rPr>
          <w:rFonts w:ascii="Arial" w:hAnsi="Arial" w:cs="Arial"/>
        </w:rPr>
        <w:t xml:space="preserve">Please be aware that leave of absence for holidays taken during term time will NOT be authorised unless the academy considers there to be exceptional circumstances supporting the application. This form should be completed and submitted to the Attendance Team within four weeks of the start of the proposed leave of absence. Separate forms should be completed for each student if there is more than one request. Parents and carers are reminded that term time holidays taken without permission will result in unauthorised absence and may lead to a Penalty Notice being issued by the Local Authority. This is a fine of £60 which rises to £120 if it is not paid within 21 days. These are issued to each parent for each child. </w:t>
      </w:r>
    </w:p>
    <w:tbl>
      <w:tblPr>
        <w:tblStyle w:val="TableGrid"/>
        <w:tblW w:w="0" w:type="auto"/>
        <w:tblLook w:val="04A0" w:firstRow="1" w:lastRow="0" w:firstColumn="1" w:lastColumn="0" w:noHBand="0" w:noVBand="1"/>
      </w:tblPr>
      <w:tblGrid>
        <w:gridCol w:w="4106"/>
        <w:gridCol w:w="4910"/>
      </w:tblGrid>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Name of Student:</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Form:</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Name of parent:</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Address:</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Telephone number:</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Start date of proposed leave of absence:</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End date of proposed leave of absence:</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r w:rsidR="00E8572F" w:rsidRPr="00E8572F" w:rsidTr="00982923">
        <w:tc>
          <w:tcPr>
            <w:tcW w:w="4106" w:type="dxa"/>
          </w:tcPr>
          <w:p w:rsidR="00E8572F" w:rsidRPr="00E8572F" w:rsidRDefault="00E8572F" w:rsidP="00982923">
            <w:pPr>
              <w:rPr>
                <w:rFonts w:ascii="Arial" w:hAnsi="Arial" w:cs="Arial"/>
              </w:rPr>
            </w:pPr>
            <w:r w:rsidRPr="00E8572F">
              <w:rPr>
                <w:rFonts w:ascii="Arial" w:hAnsi="Arial" w:cs="Arial"/>
              </w:rPr>
              <w:t>Exceptional circumstances:</w:t>
            </w:r>
          </w:p>
        </w:tc>
        <w:tc>
          <w:tcPr>
            <w:tcW w:w="4910"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bl>
    <w:p w:rsidR="00E8572F" w:rsidRPr="00E8572F" w:rsidRDefault="00E8572F" w:rsidP="00E8572F">
      <w:pPr>
        <w:rPr>
          <w:rFonts w:ascii="Arial" w:hAnsi="Arial" w:cs="Arial"/>
        </w:rPr>
      </w:pPr>
    </w:p>
    <w:p w:rsidR="00E8572F" w:rsidRPr="00E8572F" w:rsidRDefault="00E8572F" w:rsidP="00E8572F">
      <w:pPr>
        <w:rPr>
          <w:rFonts w:ascii="Arial" w:hAnsi="Arial" w:cs="Arial"/>
        </w:rPr>
      </w:pPr>
      <w:r w:rsidRPr="00E8572F">
        <w:rPr>
          <w:rFonts w:ascii="Arial" w:hAnsi="Arial" w:cs="Arial"/>
        </w:rPr>
        <w:t>Signed ……………………………………………</w:t>
      </w:r>
      <w:r>
        <w:rPr>
          <w:rFonts w:ascii="Arial" w:hAnsi="Arial" w:cs="Arial"/>
        </w:rPr>
        <w:t xml:space="preserve">      D</w:t>
      </w:r>
      <w:r w:rsidRPr="00E8572F">
        <w:rPr>
          <w:rFonts w:ascii="Arial" w:hAnsi="Arial" w:cs="Arial"/>
        </w:rPr>
        <w:t>ate ………………………………………</w:t>
      </w:r>
    </w:p>
    <w:p w:rsidR="00E8572F" w:rsidRPr="00E8572F" w:rsidRDefault="00E8572F" w:rsidP="00E8572F">
      <w:pPr>
        <w:rPr>
          <w:rFonts w:ascii="Arial" w:hAnsi="Arial" w:cs="Arial"/>
        </w:rPr>
      </w:pPr>
    </w:p>
    <w:p w:rsidR="00E8572F" w:rsidRPr="00E8572F" w:rsidRDefault="00E8572F" w:rsidP="00E8572F">
      <w:pPr>
        <w:rPr>
          <w:rFonts w:ascii="Arial" w:hAnsi="Arial" w:cs="Arial"/>
          <w:b/>
        </w:rPr>
      </w:pPr>
      <w:r w:rsidRPr="00E8572F">
        <w:rPr>
          <w:rFonts w:ascii="Arial" w:hAnsi="Arial" w:cs="Arial"/>
          <w:b/>
        </w:rPr>
        <w:t xml:space="preserve">For school use only </w:t>
      </w:r>
    </w:p>
    <w:tbl>
      <w:tblPr>
        <w:tblStyle w:val="TableGrid"/>
        <w:tblW w:w="0" w:type="auto"/>
        <w:tblLook w:val="04A0" w:firstRow="1" w:lastRow="0" w:firstColumn="1" w:lastColumn="0" w:noHBand="0" w:noVBand="1"/>
      </w:tblPr>
      <w:tblGrid>
        <w:gridCol w:w="1330"/>
        <w:gridCol w:w="1548"/>
        <w:gridCol w:w="1554"/>
        <w:gridCol w:w="1697"/>
        <w:gridCol w:w="2887"/>
      </w:tblGrid>
      <w:tr w:rsidR="00E8572F" w:rsidRPr="00E8572F" w:rsidTr="00982923">
        <w:tc>
          <w:tcPr>
            <w:tcW w:w="1271" w:type="dxa"/>
          </w:tcPr>
          <w:p w:rsidR="00E8572F" w:rsidRPr="00E8572F" w:rsidRDefault="00E8572F" w:rsidP="00982923">
            <w:pPr>
              <w:rPr>
                <w:rFonts w:ascii="Arial" w:hAnsi="Arial" w:cs="Arial"/>
              </w:rPr>
            </w:pPr>
            <w:r w:rsidRPr="00E8572F">
              <w:rPr>
                <w:rFonts w:ascii="Arial" w:hAnsi="Arial" w:cs="Arial"/>
              </w:rPr>
              <w:t>% Attendance</w:t>
            </w:r>
          </w:p>
        </w:tc>
        <w:tc>
          <w:tcPr>
            <w:tcW w:w="1559" w:type="dxa"/>
          </w:tcPr>
          <w:p w:rsidR="00E8572F" w:rsidRPr="00E8572F" w:rsidRDefault="00E8572F" w:rsidP="00982923">
            <w:pPr>
              <w:rPr>
                <w:rFonts w:ascii="Arial" w:hAnsi="Arial" w:cs="Arial"/>
              </w:rPr>
            </w:pPr>
            <w:r w:rsidRPr="00E8572F">
              <w:rPr>
                <w:rFonts w:ascii="Arial" w:hAnsi="Arial" w:cs="Arial"/>
              </w:rPr>
              <w:t>No of previous holidays</w:t>
            </w:r>
          </w:p>
        </w:tc>
        <w:tc>
          <w:tcPr>
            <w:tcW w:w="1560" w:type="dxa"/>
          </w:tcPr>
          <w:p w:rsidR="00E8572F" w:rsidRPr="00E8572F" w:rsidRDefault="00E8572F" w:rsidP="00982923">
            <w:pPr>
              <w:rPr>
                <w:rFonts w:ascii="Arial" w:hAnsi="Arial" w:cs="Arial"/>
              </w:rPr>
            </w:pPr>
            <w:r w:rsidRPr="00E8572F">
              <w:rPr>
                <w:rFonts w:ascii="Arial" w:hAnsi="Arial" w:cs="Arial"/>
              </w:rPr>
              <w:t>No of days  authorised and dates</w:t>
            </w:r>
          </w:p>
        </w:tc>
        <w:tc>
          <w:tcPr>
            <w:tcW w:w="1701" w:type="dxa"/>
          </w:tcPr>
          <w:p w:rsidR="00E8572F" w:rsidRPr="00E8572F" w:rsidRDefault="00E8572F" w:rsidP="00982923">
            <w:pPr>
              <w:rPr>
                <w:rFonts w:ascii="Arial" w:hAnsi="Arial" w:cs="Arial"/>
              </w:rPr>
            </w:pPr>
            <w:r w:rsidRPr="00E8572F">
              <w:rPr>
                <w:rFonts w:ascii="Arial" w:hAnsi="Arial" w:cs="Arial"/>
              </w:rPr>
              <w:t>No of days unauthorised and dates</w:t>
            </w:r>
          </w:p>
        </w:tc>
        <w:tc>
          <w:tcPr>
            <w:tcW w:w="2925" w:type="dxa"/>
          </w:tcPr>
          <w:p w:rsidR="00E8572F" w:rsidRPr="00E8572F" w:rsidRDefault="00E8572F" w:rsidP="00982923">
            <w:pPr>
              <w:rPr>
                <w:rFonts w:ascii="Arial" w:hAnsi="Arial" w:cs="Arial"/>
              </w:rPr>
            </w:pPr>
            <w:r w:rsidRPr="00E8572F">
              <w:rPr>
                <w:rFonts w:ascii="Arial" w:hAnsi="Arial" w:cs="Arial"/>
              </w:rPr>
              <w:t>Reasons for decision</w:t>
            </w:r>
          </w:p>
        </w:tc>
      </w:tr>
      <w:tr w:rsidR="00E8572F" w:rsidRPr="00E8572F" w:rsidTr="00982923">
        <w:tc>
          <w:tcPr>
            <w:tcW w:w="1271"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p w:rsidR="00E8572F" w:rsidRPr="00E8572F" w:rsidRDefault="00E8572F" w:rsidP="00982923">
            <w:pPr>
              <w:rPr>
                <w:rFonts w:ascii="Arial" w:hAnsi="Arial" w:cs="Arial"/>
              </w:rPr>
            </w:pPr>
          </w:p>
        </w:tc>
        <w:tc>
          <w:tcPr>
            <w:tcW w:w="1559" w:type="dxa"/>
          </w:tcPr>
          <w:p w:rsidR="00E8572F" w:rsidRPr="00E8572F" w:rsidRDefault="00E8572F" w:rsidP="00982923">
            <w:pPr>
              <w:rPr>
                <w:rFonts w:ascii="Arial" w:hAnsi="Arial" w:cs="Arial"/>
              </w:rPr>
            </w:pPr>
          </w:p>
        </w:tc>
        <w:tc>
          <w:tcPr>
            <w:tcW w:w="1560" w:type="dxa"/>
          </w:tcPr>
          <w:p w:rsidR="00E8572F" w:rsidRPr="00E8572F" w:rsidRDefault="00E8572F" w:rsidP="00982923">
            <w:pPr>
              <w:rPr>
                <w:rFonts w:ascii="Arial" w:hAnsi="Arial" w:cs="Arial"/>
              </w:rPr>
            </w:pPr>
          </w:p>
        </w:tc>
        <w:tc>
          <w:tcPr>
            <w:tcW w:w="1701" w:type="dxa"/>
          </w:tcPr>
          <w:p w:rsidR="00E8572F" w:rsidRPr="00E8572F" w:rsidRDefault="00E8572F" w:rsidP="00982923">
            <w:pPr>
              <w:rPr>
                <w:rFonts w:ascii="Arial" w:hAnsi="Arial" w:cs="Arial"/>
              </w:rPr>
            </w:pPr>
          </w:p>
        </w:tc>
        <w:tc>
          <w:tcPr>
            <w:tcW w:w="2925" w:type="dxa"/>
          </w:tcPr>
          <w:p w:rsidR="00E8572F" w:rsidRPr="00E8572F" w:rsidRDefault="00E8572F" w:rsidP="00982923">
            <w:pPr>
              <w:rPr>
                <w:rFonts w:ascii="Arial" w:hAnsi="Arial" w:cs="Arial"/>
              </w:rPr>
            </w:pPr>
          </w:p>
          <w:p w:rsidR="00E8572F" w:rsidRPr="00E8572F" w:rsidRDefault="00E8572F" w:rsidP="00982923">
            <w:pPr>
              <w:rPr>
                <w:rFonts w:ascii="Arial" w:hAnsi="Arial" w:cs="Arial"/>
              </w:rPr>
            </w:pPr>
          </w:p>
        </w:tc>
      </w:tr>
    </w:tbl>
    <w:p w:rsidR="00C26E31" w:rsidRPr="00E8572F" w:rsidRDefault="00C26E31" w:rsidP="00E8572F">
      <w:pPr>
        <w:tabs>
          <w:tab w:val="left" w:pos="3810"/>
        </w:tabs>
        <w:rPr>
          <w:rFonts w:ascii="Arial" w:hAnsi="Arial" w:cs="Arial"/>
        </w:rPr>
      </w:pPr>
    </w:p>
    <w:sectPr w:rsidR="00C26E31" w:rsidRPr="00E857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73" w:rsidRDefault="00BD5073" w:rsidP="00940A11">
      <w:pPr>
        <w:spacing w:after="0" w:line="240" w:lineRule="auto"/>
      </w:pPr>
      <w:r>
        <w:separator/>
      </w:r>
    </w:p>
  </w:endnote>
  <w:endnote w:type="continuationSeparator" w:id="0">
    <w:p w:rsidR="00BD5073" w:rsidRDefault="00BD5073" w:rsidP="0094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73" w:rsidRDefault="00BD5073" w:rsidP="00940A11">
      <w:pPr>
        <w:spacing w:after="0" w:line="240" w:lineRule="auto"/>
      </w:pPr>
      <w:r>
        <w:separator/>
      </w:r>
    </w:p>
  </w:footnote>
  <w:footnote w:type="continuationSeparator" w:id="0">
    <w:p w:rsidR="00BD5073" w:rsidRDefault="00BD5073" w:rsidP="0094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11" w:rsidRPr="00940A11" w:rsidRDefault="00940A11" w:rsidP="00940A11">
    <w:pPr>
      <w:pStyle w:val="Header"/>
      <w:tabs>
        <w:tab w:val="clear" w:pos="4513"/>
        <w:tab w:val="clear" w:pos="9026"/>
        <w:tab w:val="left" w:pos="3120"/>
      </w:tabs>
      <w:jc w:val="center"/>
      <w:rPr>
        <w:rFonts w:ascii="Arial" w:hAnsi="Arial" w:cs="Arial"/>
        <w:b/>
        <w:sz w:val="24"/>
        <w:szCs w:val="24"/>
      </w:rPr>
    </w:pPr>
    <w:r w:rsidRPr="00940A11">
      <w:rPr>
        <w:rFonts w:ascii="Arial" w:eastAsia="Times New Roman" w:hAnsi="Arial" w:cs="Arial"/>
        <w:noProof/>
        <w:sz w:val="24"/>
        <w:szCs w:val="24"/>
        <w:lang w:eastAsia="en-GB"/>
      </w:rPr>
      <w:drawing>
        <wp:anchor distT="0" distB="0" distL="114300" distR="114300" simplePos="0" relativeHeight="251661312" behindDoc="1" locked="0" layoutInCell="1" allowOverlap="1" wp14:anchorId="267411D5" wp14:editId="4DDCD572">
          <wp:simplePos x="0" y="0"/>
          <wp:positionH relativeFrom="column">
            <wp:posOffset>5153025</wp:posOffset>
          </wp:positionH>
          <wp:positionV relativeFrom="paragraph">
            <wp:posOffset>-353060</wp:posOffset>
          </wp:positionV>
          <wp:extent cx="1110615" cy="1145540"/>
          <wp:effectExtent l="0" t="0" r="6985" b="0"/>
          <wp:wrapNone/>
          <wp:docPr id="3" name="Picture 3" descr="../../Master%20Logos/Trust%20Logos/Trust%20Logo%20-%20No%20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20Logos/Trust%20Logos/Trust%20Logo%20-%20No%20Writi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061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11">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39B1D9C9" wp14:editId="76FCCB28">
          <wp:simplePos x="0" y="0"/>
          <wp:positionH relativeFrom="column">
            <wp:posOffset>-742950</wp:posOffset>
          </wp:positionH>
          <wp:positionV relativeFrom="paragraph">
            <wp:posOffset>-324485</wp:posOffset>
          </wp:positionV>
          <wp:extent cx="1874520" cy="1143000"/>
          <wp:effectExtent l="0" t="0" r="5080" b="0"/>
          <wp:wrapNone/>
          <wp:docPr id="2" name="Picture 2" descr="../../Master%20Logos/TEMA%20CYM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20Logos/TEMA%20CYMK%20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45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11">
      <w:rPr>
        <w:rFonts w:ascii="Arial" w:hAnsi="Arial" w:cs="Arial"/>
        <w:b/>
        <w:sz w:val="24"/>
        <w:szCs w:val="24"/>
      </w:rPr>
      <w:t>The East Manchester Academy</w:t>
    </w:r>
  </w:p>
  <w:p w:rsidR="00940A11" w:rsidRPr="00940A11" w:rsidRDefault="00940A11" w:rsidP="00940A11">
    <w:pPr>
      <w:pStyle w:val="Header"/>
      <w:tabs>
        <w:tab w:val="clear" w:pos="4513"/>
        <w:tab w:val="clear" w:pos="9026"/>
        <w:tab w:val="left" w:pos="3120"/>
      </w:tabs>
      <w:jc w:val="center"/>
      <w:rPr>
        <w:rFonts w:ascii="Arial"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11"/>
    <w:rsid w:val="00482402"/>
    <w:rsid w:val="005C6CB5"/>
    <w:rsid w:val="0085051D"/>
    <w:rsid w:val="008B25AC"/>
    <w:rsid w:val="00940A11"/>
    <w:rsid w:val="00AA3569"/>
    <w:rsid w:val="00BD5073"/>
    <w:rsid w:val="00C26E31"/>
    <w:rsid w:val="00E12D14"/>
    <w:rsid w:val="00E8572F"/>
    <w:rsid w:val="00F12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4DD86-5F4B-44E0-A5FC-50E314C0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A11"/>
  </w:style>
  <w:style w:type="paragraph" w:styleId="Footer">
    <w:name w:val="footer"/>
    <w:basedOn w:val="Normal"/>
    <w:link w:val="FooterChar"/>
    <w:uiPriority w:val="99"/>
    <w:unhideWhenUsed/>
    <w:rsid w:val="00940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A11"/>
  </w:style>
  <w:style w:type="table" w:styleId="TableGrid">
    <w:name w:val="Table Grid"/>
    <w:basedOn w:val="TableNormal"/>
    <w:uiPriority w:val="39"/>
    <w:rsid w:val="00940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East Manchester Academy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Gibson</dc:creator>
  <cp:keywords/>
  <dc:description/>
  <cp:lastModifiedBy>S Toke</cp:lastModifiedBy>
  <cp:revision>2</cp:revision>
  <cp:lastPrinted>2018-03-21T15:42:00Z</cp:lastPrinted>
  <dcterms:created xsi:type="dcterms:W3CDTF">2019-06-11T20:01:00Z</dcterms:created>
  <dcterms:modified xsi:type="dcterms:W3CDTF">2019-06-11T20:01:00Z</dcterms:modified>
</cp:coreProperties>
</file>